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9CAFAC" w14:textId="66196973" w:rsidR="0096218E" w:rsidRDefault="007B7DB4">
      <w:pPr>
        <w:rPr>
          <w:b/>
          <w:bCs/>
          <w:sz w:val="28"/>
          <w:szCs w:val="28"/>
        </w:rPr>
      </w:pPr>
      <w:r>
        <w:rPr>
          <w:noProof/>
          <w:sz w:val="28"/>
          <w:szCs w:val="28"/>
        </w:rPr>
        <w:drawing>
          <wp:anchor distT="0" distB="0" distL="114300" distR="114300" simplePos="0" relativeHeight="251659264" behindDoc="0" locked="0" layoutInCell="1" allowOverlap="1" wp14:anchorId="70211057" wp14:editId="6316EA98">
            <wp:simplePos x="0" y="0"/>
            <wp:positionH relativeFrom="page">
              <wp:posOffset>4114800</wp:posOffset>
            </wp:positionH>
            <wp:positionV relativeFrom="paragraph">
              <wp:posOffset>1033780</wp:posOffset>
            </wp:positionV>
            <wp:extent cx="3260725" cy="2305050"/>
            <wp:effectExtent l="0" t="0" r="0" b="0"/>
            <wp:wrapSquare wrapText="bothSides"/>
            <wp:docPr id="2" name="Immagine 2"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ENLINE_fotopiano_Page_0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60725" cy="2305050"/>
                    </a:xfrm>
                    <a:prstGeom prst="rect">
                      <a:avLst/>
                    </a:prstGeom>
                  </pic:spPr>
                </pic:pic>
              </a:graphicData>
            </a:graphic>
            <wp14:sizeRelH relativeFrom="page">
              <wp14:pctWidth>0</wp14:pctWidth>
            </wp14:sizeRelH>
            <wp14:sizeRelV relativeFrom="page">
              <wp14:pctHeight>0</wp14:pctHeight>
            </wp14:sizeRelV>
          </wp:anchor>
        </w:drawing>
      </w:r>
      <w:r w:rsidR="0096218E">
        <w:rPr>
          <w:noProof/>
        </w:rPr>
        <w:drawing>
          <wp:inline distT="0" distB="0" distL="0" distR="0" wp14:anchorId="1AB13386" wp14:editId="47EEDC0C">
            <wp:extent cx="3264359" cy="230821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85360" cy="2323068"/>
                    </a:xfrm>
                    <a:prstGeom prst="rect">
                      <a:avLst/>
                    </a:prstGeom>
                    <a:noFill/>
                    <a:ln>
                      <a:noFill/>
                    </a:ln>
                  </pic:spPr>
                </pic:pic>
              </a:graphicData>
            </a:graphic>
          </wp:inline>
        </w:drawing>
      </w:r>
      <w:r w:rsidR="0096218E" w:rsidRPr="0096218E">
        <w:rPr>
          <w:noProof/>
          <w:sz w:val="28"/>
          <w:szCs w:val="28"/>
        </w:rPr>
        <w:t xml:space="preserve"> </w:t>
      </w:r>
    </w:p>
    <w:p w14:paraId="6886FFA0" w14:textId="512D88F5" w:rsidR="00F75EAC" w:rsidRDefault="00AB0F3B" w:rsidP="00AA4D27">
      <w:pPr>
        <w:rPr>
          <w:b/>
          <w:bCs/>
          <w:sz w:val="28"/>
          <w:szCs w:val="28"/>
        </w:rPr>
      </w:pPr>
      <w:bookmarkStart w:id="0" w:name="_Hlk47112571"/>
      <w:r w:rsidRPr="009A5C2C">
        <w:rPr>
          <w:b/>
          <w:bCs/>
          <w:sz w:val="28"/>
          <w:szCs w:val="28"/>
        </w:rPr>
        <w:t xml:space="preserve">Il Progetto </w:t>
      </w:r>
      <w:bookmarkEnd w:id="0"/>
      <w:r w:rsidRPr="00B126EA">
        <w:rPr>
          <w:b/>
          <w:bCs/>
          <w:color w:val="385623" w:themeColor="accent6" w:themeShade="80"/>
          <w:sz w:val="28"/>
          <w:szCs w:val="28"/>
        </w:rPr>
        <w:t>Green</w:t>
      </w:r>
      <w:r w:rsidR="00B126EA" w:rsidRPr="00B126EA">
        <w:rPr>
          <w:b/>
          <w:bCs/>
          <w:color w:val="385623" w:themeColor="accent6" w:themeShade="80"/>
          <w:sz w:val="28"/>
          <w:szCs w:val="28"/>
        </w:rPr>
        <w:t>l</w:t>
      </w:r>
      <w:r w:rsidRPr="00B126EA">
        <w:rPr>
          <w:b/>
          <w:bCs/>
          <w:color w:val="385623" w:themeColor="accent6" w:themeShade="80"/>
          <w:sz w:val="28"/>
          <w:szCs w:val="28"/>
        </w:rPr>
        <w:t xml:space="preserve">ine  </w:t>
      </w:r>
    </w:p>
    <w:p w14:paraId="4520A20D" w14:textId="69DCA36E" w:rsidR="00075D9A" w:rsidRPr="0019032D" w:rsidRDefault="00577429" w:rsidP="00577429">
      <w:pPr>
        <w:rPr>
          <w:sz w:val="20"/>
          <w:szCs w:val="20"/>
        </w:rPr>
      </w:pPr>
      <w:r w:rsidRPr="00AB08DB">
        <w:rPr>
          <w:b/>
          <w:bCs/>
          <w:color w:val="385623" w:themeColor="accent6" w:themeShade="80"/>
          <w:sz w:val="20"/>
          <w:szCs w:val="20"/>
        </w:rPr>
        <w:t>Green</w:t>
      </w:r>
      <w:r w:rsidR="003C51D3">
        <w:rPr>
          <w:b/>
          <w:bCs/>
          <w:color w:val="385623" w:themeColor="accent6" w:themeShade="80"/>
          <w:sz w:val="20"/>
          <w:szCs w:val="20"/>
        </w:rPr>
        <w:t>l</w:t>
      </w:r>
      <w:r w:rsidRPr="00AB08DB">
        <w:rPr>
          <w:b/>
          <w:bCs/>
          <w:color w:val="385623" w:themeColor="accent6" w:themeShade="80"/>
          <w:sz w:val="20"/>
          <w:szCs w:val="20"/>
        </w:rPr>
        <w:t>ine</w:t>
      </w:r>
      <w:r w:rsidRPr="0019032D">
        <w:rPr>
          <w:sz w:val="20"/>
          <w:szCs w:val="20"/>
        </w:rPr>
        <w:t xml:space="preserve"> è un </w:t>
      </w:r>
      <w:r w:rsidR="00002D3C" w:rsidRPr="0019032D">
        <w:rPr>
          <w:sz w:val="20"/>
          <w:szCs w:val="20"/>
        </w:rPr>
        <w:t>progetto che opera nell’ambito della rigenerazione urbana e dello sviluppo locale</w:t>
      </w:r>
      <w:r w:rsidR="0019032D">
        <w:rPr>
          <w:sz w:val="20"/>
          <w:szCs w:val="20"/>
        </w:rPr>
        <w:t>,</w:t>
      </w:r>
      <w:r w:rsidR="00002D3C" w:rsidRPr="0019032D">
        <w:rPr>
          <w:sz w:val="20"/>
          <w:szCs w:val="20"/>
        </w:rPr>
        <w:t xml:space="preserve"> </w:t>
      </w:r>
      <w:r w:rsidR="00075D9A" w:rsidRPr="0019032D">
        <w:rPr>
          <w:sz w:val="20"/>
          <w:szCs w:val="20"/>
        </w:rPr>
        <w:t>con l'obiettivo di promuovere azioni finalizzate a migliorare la qualità della vita nella zona antistante alla Stazione FFSS di Padova</w:t>
      </w:r>
      <w:r w:rsidR="0019032D">
        <w:rPr>
          <w:sz w:val="20"/>
          <w:szCs w:val="20"/>
        </w:rPr>
        <w:t xml:space="preserve">, </w:t>
      </w:r>
      <w:r w:rsidR="0096218E">
        <w:rPr>
          <w:sz w:val="20"/>
          <w:szCs w:val="20"/>
        </w:rPr>
        <w:t>in particolare lungo il Boulevard della stazione (via Norma Cossetto)</w:t>
      </w:r>
      <w:r w:rsidR="00075D9A" w:rsidRPr="0019032D">
        <w:rPr>
          <w:sz w:val="20"/>
          <w:szCs w:val="20"/>
        </w:rPr>
        <w:t>.</w:t>
      </w:r>
    </w:p>
    <w:p w14:paraId="714E8245" w14:textId="126187DE" w:rsidR="009A5C2C" w:rsidRPr="0019032D" w:rsidRDefault="00577429" w:rsidP="003D44DF">
      <w:pPr>
        <w:jc w:val="both"/>
        <w:rPr>
          <w:sz w:val="20"/>
          <w:szCs w:val="20"/>
        </w:rPr>
      </w:pPr>
      <w:r w:rsidRPr="0019032D">
        <w:rPr>
          <w:sz w:val="20"/>
          <w:szCs w:val="20"/>
        </w:rPr>
        <w:t>Con un approccio interdisciplinare, si inserisce dal 201</w:t>
      </w:r>
      <w:r w:rsidR="00075D9A" w:rsidRPr="0019032D">
        <w:rPr>
          <w:sz w:val="20"/>
          <w:szCs w:val="20"/>
        </w:rPr>
        <w:t>2</w:t>
      </w:r>
      <w:r w:rsidR="003C51D3">
        <w:rPr>
          <w:sz w:val="20"/>
          <w:szCs w:val="20"/>
        </w:rPr>
        <w:t xml:space="preserve"> a tutt’oggi</w:t>
      </w:r>
      <w:r w:rsidRPr="0019032D">
        <w:rPr>
          <w:sz w:val="20"/>
          <w:szCs w:val="20"/>
        </w:rPr>
        <w:t xml:space="preserve"> </w:t>
      </w:r>
      <w:r w:rsidR="009A5C2C" w:rsidRPr="0019032D">
        <w:rPr>
          <w:sz w:val="20"/>
          <w:szCs w:val="20"/>
        </w:rPr>
        <w:t xml:space="preserve">in una più ampia progettualità avviata nel 2008 </w:t>
      </w:r>
      <w:r w:rsidRPr="0019032D">
        <w:rPr>
          <w:sz w:val="20"/>
          <w:szCs w:val="20"/>
        </w:rPr>
        <w:t xml:space="preserve">con il progetto “La Città Partecipata” </w:t>
      </w:r>
      <w:r w:rsidR="009A5C2C" w:rsidRPr="0019032D">
        <w:rPr>
          <w:sz w:val="20"/>
          <w:szCs w:val="20"/>
        </w:rPr>
        <w:t>dall'Associazione Mimosa, promoss</w:t>
      </w:r>
      <w:r w:rsidR="004270EA">
        <w:rPr>
          <w:sz w:val="20"/>
          <w:szCs w:val="20"/>
        </w:rPr>
        <w:t>o</w:t>
      </w:r>
      <w:r w:rsidR="009A5C2C" w:rsidRPr="0019032D">
        <w:rPr>
          <w:sz w:val="20"/>
          <w:szCs w:val="20"/>
        </w:rPr>
        <w:t xml:space="preserve"> e sostenut</w:t>
      </w:r>
      <w:r w:rsidR="004270EA">
        <w:rPr>
          <w:sz w:val="20"/>
          <w:szCs w:val="20"/>
        </w:rPr>
        <w:t>o</w:t>
      </w:r>
      <w:r w:rsidR="009A5C2C" w:rsidRPr="0019032D">
        <w:rPr>
          <w:sz w:val="20"/>
          <w:szCs w:val="20"/>
        </w:rPr>
        <w:t xml:space="preserve"> da Banca Popolare Etica e dal Comune di Padova, finanziat</w:t>
      </w:r>
      <w:r w:rsidR="004270EA">
        <w:rPr>
          <w:sz w:val="20"/>
          <w:szCs w:val="20"/>
        </w:rPr>
        <w:t>o</w:t>
      </w:r>
      <w:r w:rsidR="009A5C2C" w:rsidRPr="0019032D">
        <w:rPr>
          <w:sz w:val="20"/>
          <w:szCs w:val="20"/>
        </w:rPr>
        <w:t xml:space="preserve"> da Fondazione Cassa di Risparmio di Padova e Rovigo  e da </w:t>
      </w:r>
      <w:r w:rsidR="003D44DF">
        <w:rPr>
          <w:sz w:val="20"/>
          <w:szCs w:val="20"/>
        </w:rPr>
        <w:t>Coop Alleanza 3.0</w:t>
      </w:r>
      <w:r w:rsidR="009A5C2C" w:rsidRPr="0019032D">
        <w:rPr>
          <w:sz w:val="20"/>
          <w:szCs w:val="20"/>
        </w:rPr>
        <w:t xml:space="preserve"> con l'obiettivo di </w:t>
      </w:r>
      <w:r w:rsidR="004270EA">
        <w:rPr>
          <w:sz w:val="20"/>
          <w:szCs w:val="20"/>
        </w:rPr>
        <w:t xml:space="preserve">riqualificare la </w:t>
      </w:r>
      <w:r w:rsidR="009A5C2C" w:rsidRPr="0019032D">
        <w:rPr>
          <w:sz w:val="20"/>
          <w:szCs w:val="20"/>
        </w:rPr>
        <w:t xml:space="preserve"> zona antistante alla Stazione FFSS di Padova.</w:t>
      </w:r>
      <w:r w:rsidR="00EA57D9" w:rsidRPr="0019032D">
        <w:rPr>
          <w:sz w:val="20"/>
          <w:szCs w:val="20"/>
        </w:rPr>
        <w:t xml:space="preserve"> </w:t>
      </w:r>
    </w:p>
    <w:p w14:paraId="70F57622" w14:textId="121C3F59" w:rsidR="00075D9A" w:rsidRPr="0019032D" w:rsidRDefault="0096218E" w:rsidP="003D44DF">
      <w:pPr>
        <w:jc w:val="both"/>
        <w:rPr>
          <w:sz w:val="20"/>
          <w:szCs w:val="20"/>
        </w:rPr>
      </w:pPr>
      <w:r w:rsidRPr="0096218E">
        <w:rPr>
          <w:noProof/>
          <w:sz w:val="20"/>
          <w:szCs w:val="20"/>
        </w:rPr>
        <w:drawing>
          <wp:inline distT="0" distB="0" distL="0" distR="0" wp14:anchorId="60B6F247" wp14:editId="0CFF4FE0">
            <wp:extent cx="3350718" cy="1979275"/>
            <wp:effectExtent l="0" t="0" r="2540" b="2540"/>
            <wp:docPr id="4" name="Immagine 3" descr="Immagine che contiene esterni, strada, vuoto, via&#10;&#10;Descrizione generata automaticamente">
              <a:extLst xmlns:a="http://schemas.openxmlformats.org/drawingml/2006/main">
                <a:ext uri="{FF2B5EF4-FFF2-40B4-BE49-F238E27FC236}">
                  <a16:creationId xmlns:a16="http://schemas.microsoft.com/office/drawing/2014/main" id="{65576D8F-3576-4EBD-B820-7B92001949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Immagine che contiene esterni, strada, vuoto, via&#10;&#10;Descrizione generata automaticamente">
                      <a:extLst>
                        <a:ext uri="{FF2B5EF4-FFF2-40B4-BE49-F238E27FC236}">
                          <a16:creationId xmlns:a16="http://schemas.microsoft.com/office/drawing/2014/main" id="{65576D8F-3576-4EBD-B820-7B92001949D2}"/>
                        </a:ext>
                      </a:extLst>
                    </pic:cNvPr>
                    <pic:cNvPicPr>
                      <a:picLocks noChangeAspect="1"/>
                    </pic:cNvPicPr>
                  </pic:nvPicPr>
                  <pic:blipFill>
                    <a:blip r:embed="rId8"/>
                    <a:stretch>
                      <a:fillRect/>
                    </a:stretch>
                  </pic:blipFill>
                  <pic:spPr>
                    <a:xfrm>
                      <a:off x="0" y="0"/>
                      <a:ext cx="3389494" cy="2002180"/>
                    </a:xfrm>
                    <a:prstGeom prst="rect">
                      <a:avLst/>
                    </a:prstGeom>
                  </pic:spPr>
                </pic:pic>
              </a:graphicData>
            </a:graphic>
          </wp:inline>
        </w:drawing>
      </w:r>
      <w:r w:rsidR="00577429" w:rsidRPr="0019032D">
        <w:rPr>
          <w:sz w:val="20"/>
          <w:szCs w:val="20"/>
        </w:rPr>
        <w:t xml:space="preserve">L’idea di </w:t>
      </w:r>
      <w:r w:rsidR="00075D9A" w:rsidRPr="0019032D">
        <w:rPr>
          <w:sz w:val="20"/>
          <w:szCs w:val="20"/>
        </w:rPr>
        <w:t>un intervento di arredo urbano con la progettazione di una dorsale attrezzata</w:t>
      </w:r>
      <w:r w:rsidR="0019032D">
        <w:rPr>
          <w:sz w:val="20"/>
          <w:szCs w:val="20"/>
        </w:rPr>
        <w:t>,</w:t>
      </w:r>
      <w:r w:rsidR="00075D9A" w:rsidRPr="0019032D">
        <w:rPr>
          <w:sz w:val="20"/>
          <w:szCs w:val="20"/>
        </w:rPr>
        <w:t xml:space="preserve"> catalizzatrice di attività urbane aggregative</w:t>
      </w:r>
      <w:r w:rsidR="004270EA">
        <w:rPr>
          <w:sz w:val="20"/>
          <w:szCs w:val="20"/>
        </w:rPr>
        <w:t>,</w:t>
      </w:r>
      <w:r w:rsidR="00075D9A" w:rsidRPr="0019032D">
        <w:rPr>
          <w:sz w:val="20"/>
          <w:szCs w:val="20"/>
        </w:rPr>
        <w:t xml:space="preserve"> per attirare il flusso pedonale e rendere il percorso verso il vicino centro storico più accogliente, gradevole e sicuro</w:t>
      </w:r>
      <w:r w:rsidR="00AB08DB">
        <w:rPr>
          <w:sz w:val="20"/>
          <w:szCs w:val="20"/>
        </w:rPr>
        <w:t xml:space="preserve">, </w:t>
      </w:r>
      <w:r w:rsidR="00577429" w:rsidRPr="0019032D">
        <w:rPr>
          <w:sz w:val="20"/>
          <w:szCs w:val="20"/>
        </w:rPr>
        <w:t>trova il suo compimento dopo un’analisi attenta delle caratteristiche e i bisogni della zon</w:t>
      </w:r>
      <w:r w:rsidR="0019032D">
        <w:rPr>
          <w:sz w:val="20"/>
          <w:szCs w:val="20"/>
        </w:rPr>
        <w:t>a,</w:t>
      </w:r>
      <w:r w:rsidR="00577429" w:rsidRPr="0019032D">
        <w:rPr>
          <w:sz w:val="20"/>
          <w:szCs w:val="20"/>
        </w:rPr>
        <w:t xml:space="preserve"> condotta</w:t>
      </w:r>
      <w:r w:rsidR="004270EA">
        <w:rPr>
          <w:sz w:val="20"/>
          <w:szCs w:val="20"/>
        </w:rPr>
        <w:t>,</w:t>
      </w:r>
      <w:r w:rsidR="00577429" w:rsidRPr="0019032D">
        <w:rPr>
          <w:sz w:val="20"/>
          <w:szCs w:val="20"/>
        </w:rPr>
        <w:t xml:space="preserve"> in modo sinergico</w:t>
      </w:r>
      <w:r w:rsidR="004270EA">
        <w:rPr>
          <w:sz w:val="20"/>
          <w:szCs w:val="20"/>
        </w:rPr>
        <w:t>,</w:t>
      </w:r>
      <w:r w:rsidR="00577429" w:rsidRPr="0019032D">
        <w:rPr>
          <w:sz w:val="20"/>
          <w:szCs w:val="20"/>
        </w:rPr>
        <w:t xml:space="preserve"> dagli architetti dello Studio Mas e gli operatori e operatrici sociali dell’Associazione Mimosa</w:t>
      </w:r>
      <w:r w:rsidR="0019032D">
        <w:rPr>
          <w:sz w:val="20"/>
          <w:szCs w:val="20"/>
        </w:rPr>
        <w:t>,</w:t>
      </w:r>
      <w:r w:rsidR="003C51D3">
        <w:rPr>
          <w:sz w:val="20"/>
          <w:szCs w:val="20"/>
        </w:rPr>
        <w:t xml:space="preserve"> con</w:t>
      </w:r>
      <w:r w:rsidR="00577429" w:rsidRPr="0019032D">
        <w:rPr>
          <w:sz w:val="20"/>
          <w:szCs w:val="20"/>
        </w:rPr>
        <w:t xml:space="preserve"> </w:t>
      </w:r>
      <w:r w:rsidR="003C51D3">
        <w:rPr>
          <w:sz w:val="20"/>
          <w:szCs w:val="20"/>
        </w:rPr>
        <w:t>il sostegno di Banca Etica nel 2012</w:t>
      </w:r>
      <w:r w:rsidR="00075D9A" w:rsidRPr="0019032D">
        <w:rPr>
          <w:sz w:val="20"/>
          <w:szCs w:val="20"/>
        </w:rPr>
        <w:t xml:space="preserve">. </w:t>
      </w:r>
      <w:r w:rsidR="003D44DF">
        <w:rPr>
          <w:sz w:val="20"/>
          <w:szCs w:val="20"/>
        </w:rPr>
        <w:t>La rete dei soggetti coinvolti si è allargata successivamente al Comune di Padova, Arpav Veneto, Aspiag, Hotel Grand’Italia, Caritas Diocesana di Padova, l’Ass..ne Khorakhanè.</w:t>
      </w:r>
    </w:p>
    <w:p w14:paraId="49F6FC6F" w14:textId="77777777" w:rsidR="003D44DF" w:rsidRPr="003D44DF" w:rsidRDefault="00725389" w:rsidP="003D44DF">
      <w:pPr>
        <w:jc w:val="both"/>
        <w:rPr>
          <w:sz w:val="20"/>
          <w:szCs w:val="20"/>
        </w:rPr>
      </w:pPr>
      <w:r w:rsidRPr="0019032D">
        <w:rPr>
          <w:sz w:val="20"/>
          <w:szCs w:val="20"/>
        </w:rPr>
        <w:t>Su questo percorso urbano, che dal boulevard arriva alle piazze, polo culturale e sociale di Padova, sono state realizzate</w:t>
      </w:r>
      <w:r w:rsidR="0019032D">
        <w:rPr>
          <w:sz w:val="20"/>
          <w:szCs w:val="20"/>
        </w:rPr>
        <w:t xml:space="preserve">, negli anni, </w:t>
      </w:r>
      <w:r w:rsidRPr="0019032D">
        <w:rPr>
          <w:sz w:val="20"/>
          <w:szCs w:val="20"/>
        </w:rPr>
        <w:t>attività culturali, artistiche e aggregative</w:t>
      </w:r>
      <w:r w:rsidR="004270EA">
        <w:rPr>
          <w:sz w:val="20"/>
          <w:szCs w:val="20"/>
        </w:rPr>
        <w:t>,</w:t>
      </w:r>
      <w:r w:rsidRPr="0019032D">
        <w:rPr>
          <w:sz w:val="20"/>
          <w:szCs w:val="20"/>
        </w:rPr>
        <w:t xml:space="preserve"> nel tentativo di trasformarlo da luogo di diffidente passaggio a luogo di ritrovo, accoglienza e socializzazione. </w:t>
      </w:r>
      <w:r w:rsidR="003D44DF" w:rsidRPr="003D44DF">
        <w:rPr>
          <w:sz w:val="20"/>
          <w:szCs w:val="20"/>
        </w:rPr>
        <w:t>Si tratta certamente di un processo lungo ed articolato, che non può prescindere dal progressivo coinvolgimento delle realtà associative padovane più attente ai fenomeni sociali che tracciano gradualmente il profilo di una città multiculturale.</w:t>
      </w:r>
    </w:p>
    <w:p w14:paraId="0F061D33" w14:textId="423A9B2D" w:rsidR="00C962EC" w:rsidRPr="0019032D" w:rsidRDefault="00725389" w:rsidP="003D44DF">
      <w:pPr>
        <w:jc w:val="both"/>
        <w:rPr>
          <w:sz w:val="20"/>
          <w:szCs w:val="20"/>
        </w:rPr>
      </w:pPr>
      <w:r w:rsidRPr="0019032D">
        <w:rPr>
          <w:sz w:val="20"/>
          <w:szCs w:val="20"/>
        </w:rPr>
        <w:t xml:space="preserve">Associazione Mimosa e gli stakeholder coinvolti hanno promosso un percorso che cambiasse il volto della città, non solo in termini urbanistici, ma soprattutto </w:t>
      </w:r>
      <w:r w:rsidR="00C962EC" w:rsidRPr="0019032D">
        <w:rPr>
          <w:sz w:val="20"/>
          <w:szCs w:val="20"/>
        </w:rPr>
        <w:t>sociali</w:t>
      </w:r>
      <w:r w:rsidRPr="0019032D">
        <w:rPr>
          <w:sz w:val="20"/>
          <w:szCs w:val="20"/>
        </w:rPr>
        <w:t>, promuovendo incontri tra persone anche in stato di marginalità</w:t>
      </w:r>
      <w:r w:rsidR="004270EA">
        <w:rPr>
          <w:sz w:val="20"/>
          <w:szCs w:val="20"/>
        </w:rPr>
        <w:t xml:space="preserve"> e</w:t>
      </w:r>
      <w:r w:rsidRPr="0019032D">
        <w:rPr>
          <w:sz w:val="20"/>
          <w:szCs w:val="20"/>
        </w:rPr>
        <w:t xml:space="preserve"> rendendole protagoniste di un cambiamento </w:t>
      </w:r>
      <w:r w:rsidR="00C962EC" w:rsidRPr="0019032D">
        <w:rPr>
          <w:sz w:val="20"/>
          <w:szCs w:val="20"/>
        </w:rPr>
        <w:t>culturale che favoris</w:t>
      </w:r>
      <w:r w:rsidR="0019032D">
        <w:rPr>
          <w:sz w:val="20"/>
          <w:szCs w:val="20"/>
        </w:rPr>
        <w:t>se</w:t>
      </w:r>
      <w:r w:rsidR="00C962EC" w:rsidRPr="0019032D">
        <w:rPr>
          <w:sz w:val="20"/>
          <w:szCs w:val="20"/>
        </w:rPr>
        <w:t xml:space="preserve"> l’integrazione e l’inclusione sociale. </w:t>
      </w:r>
    </w:p>
    <w:p w14:paraId="284B5ACE" w14:textId="43009B71" w:rsidR="00C962EC" w:rsidRPr="0019032D" w:rsidRDefault="00C962EC" w:rsidP="003D44DF">
      <w:pPr>
        <w:jc w:val="both"/>
        <w:rPr>
          <w:sz w:val="20"/>
          <w:szCs w:val="20"/>
        </w:rPr>
      </w:pPr>
      <w:r w:rsidRPr="0019032D">
        <w:rPr>
          <w:sz w:val="20"/>
          <w:szCs w:val="20"/>
        </w:rPr>
        <w:lastRenderedPageBreak/>
        <w:t>Rendere protagoniste nella creazione e realizzazione di eventi aggregativi anche persone che vivono in condizioni privative e di marginalità sociale, è dunque stato</w:t>
      </w:r>
      <w:r w:rsidR="0019032D">
        <w:rPr>
          <w:sz w:val="20"/>
          <w:szCs w:val="20"/>
        </w:rPr>
        <w:t xml:space="preserve">, ed è tutt’ora, </w:t>
      </w:r>
      <w:r w:rsidRPr="0019032D">
        <w:rPr>
          <w:sz w:val="20"/>
          <w:szCs w:val="20"/>
        </w:rPr>
        <w:t xml:space="preserve">il focus e l’elemento </w:t>
      </w:r>
      <w:r w:rsidR="003D44DF">
        <w:rPr>
          <w:sz w:val="20"/>
          <w:szCs w:val="20"/>
        </w:rPr>
        <w:t>essenziale</w:t>
      </w:r>
      <w:r w:rsidRPr="0019032D">
        <w:rPr>
          <w:sz w:val="20"/>
          <w:szCs w:val="20"/>
        </w:rPr>
        <w:t xml:space="preserve"> di questo progetto di rivalutazione di un territorio che</w:t>
      </w:r>
      <w:r w:rsidR="004270EA">
        <w:rPr>
          <w:sz w:val="20"/>
          <w:szCs w:val="20"/>
        </w:rPr>
        <w:t>,</w:t>
      </w:r>
      <w:r w:rsidRPr="0019032D">
        <w:rPr>
          <w:sz w:val="20"/>
          <w:szCs w:val="20"/>
        </w:rPr>
        <w:t xml:space="preserve"> per la sua posizione strategica</w:t>
      </w:r>
      <w:r w:rsidR="004270EA">
        <w:rPr>
          <w:sz w:val="20"/>
          <w:szCs w:val="20"/>
        </w:rPr>
        <w:t>,</w:t>
      </w:r>
      <w:r w:rsidRPr="0019032D">
        <w:rPr>
          <w:sz w:val="20"/>
          <w:szCs w:val="20"/>
        </w:rPr>
        <w:t xml:space="preserve"> favorisce l’incontro, l’interazione, la scoperta del patrimonio culturale cittadino e della natura anche storicamente cosmopolita e accogliente di Padova</w:t>
      </w:r>
      <w:r w:rsidR="004270EA">
        <w:rPr>
          <w:sz w:val="20"/>
          <w:szCs w:val="20"/>
        </w:rPr>
        <w:t>.</w:t>
      </w:r>
    </w:p>
    <w:p w14:paraId="7AD5103E" w14:textId="1944860E" w:rsidR="00C962EC" w:rsidRPr="0019032D" w:rsidRDefault="00C962EC" w:rsidP="003D44DF">
      <w:pPr>
        <w:jc w:val="both"/>
        <w:rPr>
          <w:sz w:val="20"/>
          <w:szCs w:val="20"/>
        </w:rPr>
      </w:pPr>
      <w:r w:rsidRPr="0019032D">
        <w:rPr>
          <w:sz w:val="20"/>
          <w:szCs w:val="20"/>
        </w:rPr>
        <w:t xml:space="preserve">Una </w:t>
      </w:r>
      <w:bookmarkStart w:id="1" w:name="_Hlk47112319"/>
      <w:r w:rsidRPr="00AB08DB">
        <w:rPr>
          <w:b/>
          <w:bCs/>
          <w:color w:val="385623" w:themeColor="accent6" w:themeShade="80"/>
          <w:sz w:val="20"/>
          <w:szCs w:val="20"/>
        </w:rPr>
        <w:t>Green</w:t>
      </w:r>
      <w:r w:rsidR="00AB08DB">
        <w:rPr>
          <w:b/>
          <w:bCs/>
          <w:color w:val="385623" w:themeColor="accent6" w:themeShade="80"/>
          <w:sz w:val="20"/>
          <w:szCs w:val="20"/>
        </w:rPr>
        <w:t>l</w:t>
      </w:r>
      <w:r w:rsidRPr="00AB08DB">
        <w:rPr>
          <w:b/>
          <w:bCs/>
          <w:color w:val="385623" w:themeColor="accent6" w:themeShade="80"/>
          <w:sz w:val="20"/>
          <w:szCs w:val="20"/>
        </w:rPr>
        <w:t>ine</w:t>
      </w:r>
      <w:bookmarkEnd w:id="1"/>
      <w:r w:rsidRPr="0019032D">
        <w:rPr>
          <w:sz w:val="20"/>
          <w:szCs w:val="20"/>
        </w:rPr>
        <w:t xml:space="preserve">, che non sia un elemento di divisione della città, ma un percorso di cittadinanza attiva </w:t>
      </w:r>
      <w:r w:rsidR="0019032D" w:rsidRPr="0019032D">
        <w:rPr>
          <w:sz w:val="20"/>
          <w:szCs w:val="20"/>
        </w:rPr>
        <w:t xml:space="preserve">dove possono snodarsi momenti aggregativi che rigenerino l’esperienza di vivere </w:t>
      </w:r>
      <w:r w:rsidR="004270EA">
        <w:rPr>
          <w:sz w:val="20"/>
          <w:szCs w:val="20"/>
        </w:rPr>
        <w:t>la città di</w:t>
      </w:r>
      <w:r w:rsidR="00207719">
        <w:rPr>
          <w:sz w:val="20"/>
          <w:szCs w:val="20"/>
        </w:rPr>
        <w:t xml:space="preserve"> </w:t>
      </w:r>
      <w:r w:rsidR="0019032D" w:rsidRPr="0019032D">
        <w:rPr>
          <w:sz w:val="20"/>
          <w:szCs w:val="20"/>
        </w:rPr>
        <w:t xml:space="preserve">Padova. </w:t>
      </w:r>
    </w:p>
    <w:p w14:paraId="257F7007" w14:textId="5ED8E848" w:rsidR="00AB0F3B" w:rsidRDefault="00B126EA" w:rsidP="00AA4D27">
      <w:pPr>
        <w:rPr>
          <w:sz w:val="28"/>
          <w:szCs w:val="28"/>
        </w:rPr>
      </w:pPr>
      <w:r>
        <w:rPr>
          <w:b/>
          <w:bCs/>
          <w:sz w:val="28"/>
          <w:szCs w:val="28"/>
        </w:rPr>
        <w:t>Riferimenti</w:t>
      </w:r>
    </w:p>
    <w:p w14:paraId="5749BA35" w14:textId="78C100B4" w:rsidR="00633FC5" w:rsidRDefault="00633FC5" w:rsidP="003D44DF">
      <w:pPr>
        <w:spacing w:after="0" w:line="240" w:lineRule="auto"/>
        <w:jc w:val="both"/>
        <w:rPr>
          <w:sz w:val="20"/>
          <w:szCs w:val="20"/>
        </w:rPr>
      </w:pPr>
      <w:r w:rsidRPr="00E95E87">
        <w:rPr>
          <w:b/>
          <w:bCs/>
          <w:color w:val="385623" w:themeColor="accent6" w:themeShade="80"/>
          <w:sz w:val="20"/>
          <w:szCs w:val="20"/>
        </w:rPr>
        <w:t>Greenline</w:t>
      </w:r>
    </w:p>
    <w:p w14:paraId="7BFA87FE" w14:textId="3025110D" w:rsidR="00B126EA" w:rsidRDefault="00B126EA" w:rsidP="003D44DF">
      <w:pPr>
        <w:spacing w:after="0" w:line="240" w:lineRule="auto"/>
        <w:jc w:val="both"/>
        <w:rPr>
          <w:sz w:val="20"/>
          <w:szCs w:val="20"/>
        </w:rPr>
      </w:pPr>
      <w:r>
        <w:rPr>
          <w:sz w:val="20"/>
          <w:szCs w:val="20"/>
        </w:rPr>
        <w:t xml:space="preserve">Blog del progetto: </w:t>
      </w:r>
      <w:hyperlink r:id="rId9" w:history="1">
        <w:r w:rsidR="00633FC5" w:rsidRPr="00633FC5">
          <w:rPr>
            <w:rStyle w:val="Collegamentoipertestuale"/>
            <w:sz w:val="20"/>
            <w:szCs w:val="20"/>
          </w:rPr>
          <w:t>https://greenlinepadova.com/il-progetto/</w:t>
        </w:r>
      </w:hyperlink>
    </w:p>
    <w:p w14:paraId="190BF717" w14:textId="583A98A8" w:rsidR="004270EA" w:rsidRDefault="004270EA" w:rsidP="003D44DF">
      <w:pPr>
        <w:spacing w:after="0" w:line="240" w:lineRule="auto"/>
        <w:jc w:val="both"/>
        <w:rPr>
          <w:sz w:val="20"/>
          <w:szCs w:val="20"/>
        </w:rPr>
      </w:pPr>
      <w:r w:rsidRPr="004270EA">
        <w:rPr>
          <w:sz w:val="20"/>
          <w:szCs w:val="20"/>
        </w:rPr>
        <w:t>Pagina Facebook del progetto: https://www.facebook.com/Greenline-880535545292271/</w:t>
      </w:r>
    </w:p>
    <w:p w14:paraId="2ACD0418" w14:textId="60432775" w:rsidR="00633FC5" w:rsidRDefault="00633FC5" w:rsidP="003D44DF">
      <w:pPr>
        <w:spacing w:after="0" w:line="240" w:lineRule="auto"/>
        <w:jc w:val="both"/>
        <w:rPr>
          <w:sz w:val="20"/>
          <w:szCs w:val="20"/>
        </w:rPr>
      </w:pPr>
      <w:r>
        <w:rPr>
          <w:sz w:val="20"/>
          <w:szCs w:val="20"/>
        </w:rPr>
        <w:t>Instagram: Greenline Padova</w:t>
      </w:r>
    </w:p>
    <w:p w14:paraId="0B4D8C13" w14:textId="5AFF544C" w:rsidR="00633FC5" w:rsidRDefault="00633FC5" w:rsidP="003D44DF">
      <w:pPr>
        <w:spacing w:after="0" w:line="240" w:lineRule="auto"/>
        <w:jc w:val="both"/>
        <w:rPr>
          <w:sz w:val="20"/>
          <w:szCs w:val="20"/>
        </w:rPr>
      </w:pPr>
      <w:r w:rsidRPr="004270EA">
        <w:rPr>
          <w:b/>
          <w:bCs/>
          <w:sz w:val="20"/>
          <w:szCs w:val="20"/>
        </w:rPr>
        <w:t>Associazione Mimosa</w:t>
      </w:r>
      <w:r>
        <w:rPr>
          <w:sz w:val="20"/>
          <w:szCs w:val="20"/>
        </w:rPr>
        <w:t xml:space="preserve">: </w:t>
      </w:r>
    </w:p>
    <w:p w14:paraId="1051DDB3" w14:textId="45A40EA9" w:rsidR="004270EA" w:rsidRPr="00207719" w:rsidRDefault="004536D4" w:rsidP="003D44DF">
      <w:pPr>
        <w:spacing w:after="0" w:line="240" w:lineRule="auto"/>
        <w:jc w:val="both"/>
        <w:rPr>
          <w:sz w:val="20"/>
          <w:szCs w:val="20"/>
          <w:lang w:val="en-GB"/>
        </w:rPr>
      </w:pPr>
      <w:hyperlink r:id="rId10" w:history="1">
        <w:r w:rsidR="004270EA" w:rsidRPr="00207719">
          <w:rPr>
            <w:rStyle w:val="Collegamentoipertestuale"/>
            <w:sz w:val="20"/>
            <w:szCs w:val="20"/>
            <w:lang w:val="en-GB"/>
          </w:rPr>
          <w:t>www.associazionemimosa.org</w:t>
        </w:r>
      </w:hyperlink>
    </w:p>
    <w:p w14:paraId="16CBBB17" w14:textId="5FDD0916" w:rsidR="004270EA" w:rsidRPr="00207719" w:rsidRDefault="004270EA" w:rsidP="003D44DF">
      <w:pPr>
        <w:spacing w:after="0" w:line="240" w:lineRule="auto"/>
        <w:jc w:val="both"/>
        <w:rPr>
          <w:sz w:val="20"/>
          <w:szCs w:val="20"/>
          <w:lang w:val="en-GB"/>
        </w:rPr>
      </w:pPr>
      <w:r w:rsidRPr="00207719">
        <w:rPr>
          <w:sz w:val="20"/>
          <w:szCs w:val="20"/>
          <w:lang w:val="en-GB"/>
        </w:rPr>
        <w:t xml:space="preserve">Pagina Facebook: </w:t>
      </w:r>
      <w:hyperlink r:id="rId11" w:history="1">
        <w:r w:rsidRPr="00207719">
          <w:rPr>
            <w:rStyle w:val="Collegamentoipertestuale"/>
            <w:sz w:val="20"/>
            <w:szCs w:val="20"/>
            <w:lang w:val="en-GB"/>
          </w:rPr>
          <w:t>https://www.facebook.com/associazionemimosa/</w:t>
        </w:r>
      </w:hyperlink>
    </w:p>
    <w:p w14:paraId="3DB28282" w14:textId="42C68B87" w:rsidR="004270EA" w:rsidRDefault="004270EA" w:rsidP="003D44DF">
      <w:pPr>
        <w:spacing w:after="0" w:line="240" w:lineRule="auto"/>
        <w:jc w:val="both"/>
        <w:rPr>
          <w:sz w:val="20"/>
          <w:szCs w:val="20"/>
        </w:rPr>
      </w:pPr>
      <w:r>
        <w:rPr>
          <w:sz w:val="20"/>
          <w:szCs w:val="20"/>
        </w:rPr>
        <w:t>Instagram: Associazione Mimosa</w:t>
      </w:r>
    </w:p>
    <w:p w14:paraId="55E39B60" w14:textId="143D034B" w:rsidR="007B7DB4" w:rsidRDefault="007B7DB4" w:rsidP="003D44DF">
      <w:pPr>
        <w:spacing w:after="0" w:line="240" w:lineRule="auto"/>
        <w:jc w:val="both"/>
        <w:rPr>
          <w:sz w:val="20"/>
          <w:szCs w:val="20"/>
        </w:rPr>
      </w:pPr>
    </w:p>
    <w:p w14:paraId="03B4191C" w14:textId="1214FD0E" w:rsidR="007B7DB4" w:rsidRDefault="007B7DB4" w:rsidP="003D44DF">
      <w:pPr>
        <w:spacing w:after="0" w:line="240" w:lineRule="auto"/>
        <w:jc w:val="both"/>
        <w:rPr>
          <w:sz w:val="20"/>
          <w:szCs w:val="20"/>
        </w:rPr>
      </w:pPr>
      <w:r w:rsidRPr="007B7DB4">
        <w:rPr>
          <w:noProof/>
          <w:sz w:val="20"/>
          <w:szCs w:val="20"/>
        </w:rPr>
        <w:drawing>
          <wp:inline distT="0" distB="0" distL="0" distR="0" wp14:anchorId="5348F8DE" wp14:editId="3180404E">
            <wp:extent cx="2075878" cy="2504678"/>
            <wp:effectExtent l="0" t="0" r="635" b="0"/>
            <wp:docPr id="5" name="Picture 3">
              <a:extLst xmlns:a="http://schemas.openxmlformats.org/drawingml/2006/main">
                <a:ext uri="{FF2B5EF4-FFF2-40B4-BE49-F238E27FC236}">
                  <a16:creationId xmlns:a16="http://schemas.microsoft.com/office/drawing/2014/main" id="{D9FD03BD-6778-47A4-AEF7-37E6B09677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a:extLst>
                        <a:ext uri="{FF2B5EF4-FFF2-40B4-BE49-F238E27FC236}">
                          <a16:creationId xmlns:a16="http://schemas.microsoft.com/office/drawing/2014/main" id="{D9FD03BD-6778-47A4-AEF7-37E6B0967729}"/>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5878" cy="2504678"/>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r w:rsidRPr="007B7DB4">
        <w:rPr>
          <w:noProof/>
        </w:rPr>
        <w:t xml:space="preserve"> </w:t>
      </w:r>
      <w:r w:rsidRPr="007B7DB4">
        <w:rPr>
          <w:noProof/>
          <w:sz w:val="20"/>
          <w:szCs w:val="20"/>
        </w:rPr>
        <w:drawing>
          <wp:inline distT="0" distB="0" distL="0" distR="0" wp14:anchorId="541B0770" wp14:editId="2BF9328C">
            <wp:extent cx="3213700" cy="2139935"/>
            <wp:effectExtent l="0" t="0" r="6350" b="0"/>
            <wp:docPr id="6" name="Picture 3">
              <a:extLst xmlns:a="http://schemas.openxmlformats.org/drawingml/2006/main">
                <a:ext uri="{FF2B5EF4-FFF2-40B4-BE49-F238E27FC236}">
                  <a16:creationId xmlns:a16="http://schemas.microsoft.com/office/drawing/2014/main" id="{B2C6DF2B-52F1-49F9-B4D5-11BC0BD9A1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FF2B5EF4-FFF2-40B4-BE49-F238E27FC236}">
                          <a16:creationId xmlns:a16="http://schemas.microsoft.com/office/drawing/2014/main" id="{B2C6DF2B-52F1-49F9-B4D5-11BC0BD9A1EA}"/>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3700" cy="2139935"/>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sectPr w:rsidR="007B7DB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152D80"/>
    <w:multiLevelType w:val="hybridMultilevel"/>
    <w:tmpl w:val="EC6C6FB6"/>
    <w:lvl w:ilvl="0" w:tplc="4E326682">
      <w:numFmt w:val="bullet"/>
      <w:lvlText w:val="-"/>
      <w:lvlJc w:val="left"/>
      <w:pPr>
        <w:ind w:left="720" w:hanging="360"/>
      </w:pPr>
      <w:rPr>
        <w:rFonts w:ascii="Calibri" w:eastAsiaTheme="minorHAnsi" w:hAnsi="Calibri" w:cs="Calibri"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12033A5"/>
    <w:multiLevelType w:val="hybridMultilevel"/>
    <w:tmpl w:val="DD42ED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3E32610"/>
    <w:multiLevelType w:val="hybridMultilevel"/>
    <w:tmpl w:val="2EF82A68"/>
    <w:lvl w:ilvl="0" w:tplc="554EEC5A">
      <w:start w:val="1"/>
      <w:numFmt w:val="bullet"/>
      <w:lvlText w:val=""/>
      <w:lvlJc w:val="left"/>
      <w:pPr>
        <w:ind w:left="720" w:hanging="360"/>
      </w:pPr>
      <w:rPr>
        <w:rFonts w:ascii="Wingdings" w:hAnsi="Wingdings" w:hint="default"/>
        <w:color w:val="385623" w:themeColor="accent6" w:themeShade="8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F89"/>
    <w:rsid w:val="00000520"/>
    <w:rsid w:val="00002D3C"/>
    <w:rsid w:val="00075D9A"/>
    <w:rsid w:val="00086999"/>
    <w:rsid w:val="000877C5"/>
    <w:rsid w:val="000D1F4C"/>
    <w:rsid w:val="001442B4"/>
    <w:rsid w:val="00186CC0"/>
    <w:rsid w:val="0019032D"/>
    <w:rsid w:val="00207719"/>
    <w:rsid w:val="00265B40"/>
    <w:rsid w:val="00284F43"/>
    <w:rsid w:val="00312C79"/>
    <w:rsid w:val="0031397F"/>
    <w:rsid w:val="003471F8"/>
    <w:rsid w:val="003507FF"/>
    <w:rsid w:val="00363CEC"/>
    <w:rsid w:val="003807CF"/>
    <w:rsid w:val="003A7B8B"/>
    <w:rsid w:val="003C51D3"/>
    <w:rsid w:val="003D44DF"/>
    <w:rsid w:val="004270EA"/>
    <w:rsid w:val="004536D4"/>
    <w:rsid w:val="004D4718"/>
    <w:rsid w:val="005617AC"/>
    <w:rsid w:val="00577429"/>
    <w:rsid w:val="00633FC5"/>
    <w:rsid w:val="00684500"/>
    <w:rsid w:val="00725389"/>
    <w:rsid w:val="0074035B"/>
    <w:rsid w:val="00772EDF"/>
    <w:rsid w:val="007B7DB4"/>
    <w:rsid w:val="008B4ABC"/>
    <w:rsid w:val="009607CB"/>
    <w:rsid w:val="0096218E"/>
    <w:rsid w:val="009A5C2C"/>
    <w:rsid w:val="009F4F9C"/>
    <w:rsid w:val="00AA4D27"/>
    <w:rsid w:val="00AB08DB"/>
    <w:rsid w:val="00AB0F3B"/>
    <w:rsid w:val="00B126EA"/>
    <w:rsid w:val="00B60166"/>
    <w:rsid w:val="00C962EC"/>
    <w:rsid w:val="00CC260C"/>
    <w:rsid w:val="00CD06EB"/>
    <w:rsid w:val="00D50961"/>
    <w:rsid w:val="00D8077C"/>
    <w:rsid w:val="00D96898"/>
    <w:rsid w:val="00DA40CD"/>
    <w:rsid w:val="00DB73DC"/>
    <w:rsid w:val="00DE762F"/>
    <w:rsid w:val="00E1349F"/>
    <w:rsid w:val="00E95E87"/>
    <w:rsid w:val="00EA57D9"/>
    <w:rsid w:val="00EB0635"/>
    <w:rsid w:val="00F75EAC"/>
    <w:rsid w:val="00FD29A1"/>
    <w:rsid w:val="00FD2F8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CB412"/>
  <w15:chartTrackingRefBased/>
  <w15:docId w15:val="{980D65AD-F784-4590-A3C4-CAF845EB0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8B4ABC"/>
    <w:pPr>
      <w:ind w:left="720"/>
      <w:contextualSpacing/>
    </w:pPr>
  </w:style>
  <w:style w:type="character" w:styleId="Collegamentoipertestuale">
    <w:name w:val="Hyperlink"/>
    <w:basedOn w:val="Carpredefinitoparagrafo"/>
    <w:uiPriority w:val="99"/>
    <w:unhideWhenUsed/>
    <w:rsid w:val="00E95E87"/>
    <w:rPr>
      <w:color w:val="0563C1" w:themeColor="hyperlink"/>
      <w:u w:val="single"/>
    </w:rPr>
  </w:style>
  <w:style w:type="character" w:styleId="Menzionenonrisolta">
    <w:name w:val="Unresolved Mention"/>
    <w:basedOn w:val="Carpredefinitoparagrafo"/>
    <w:uiPriority w:val="99"/>
    <w:semiHidden/>
    <w:unhideWhenUsed/>
    <w:rsid w:val="00E95E87"/>
    <w:rPr>
      <w:color w:val="605E5C"/>
      <w:shd w:val="clear" w:color="auto" w:fill="E1DFDD"/>
    </w:rPr>
  </w:style>
  <w:style w:type="paragraph" w:customStyle="1" w:styleId="Standard">
    <w:name w:val="Standard"/>
    <w:rsid w:val="00B60166"/>
    <w:pPr>
      <w:keepNext/>
      <w:suppressAutoHyphens/>
      <w:autoSpaceDN w:val="0"/>
      <w:spacing w:after="0" w:line="240" w:lineRule="auto"/>
      <w:textAlignment w:val="baseline"/>
    </w:pPr>
    <w:rPr>
      <w:rFonts w:ascii="Arial" w:eastAsia="Arial" w:hAnsi="Arial" w:cs="Arial"/>
      <w:color w:val="000000"/>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facebook.com/associazionemimos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C:\Users\Rebecca\Desktop\www.associazionemimosa.org" TargetMode="External"/><Relationship Id="rId4" Type="http://schemas.openxmlformats.org/officeDocument/2006/relationships/settings" Target="settings.xml"/><Relationship Id="rId9" Type="http://schemas.openxmlformats.org/officeDocument/2006/relationships/hyperlink" Target="https://greenlinepadova.com/il-progetto/" TargetMode="Externa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355C9-7993-4107-9CD6-81CD8F3B2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527</Words>
  <Characters>3006</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Gianpaolo Barbariol</dc:creator>
  <cp:keywords/>
  <dc:description/>
  <cp:lastModifiedBy>Andrea</cp:lastModifiedBy>
  <cp:revision>4</cp:revision>
  <dcterms:created xsi:type="dcterms:W3CDTF">2021-03-24T11:21:00Z</dcterms:created>
  <dcterms:modified xsi:type="dcterms:W3CDTF">2021-03-24T11:22:00Z</dcterms:modified>
</cp:coreProperties>
</file>